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F0A" w:rsidRDefault="00321F0A" w:rsidP="00321F0A">
      <w:bookmarkStart w:id="0" w:name="_GoBack"/>
      <w:r>
        <w:t xml:space="preserve">Рашидии Самарқандӣ Абӯмуҳаммад </w:t>
      </w:r>
    </w:p>
    <w:bookmarkEnd w:id="0"/>
    <w:p w:rsidR="00321F0A" w:rsidRDefault="00321F0A" w:rsidP="00321F0A">
      <w:r>
        <w:t xml:space="preserve"> Ҷаҳиш </w:t>
      </w:r>
      <w:proofErr w:type="gramStart"/>
      <w:r>
        <w:t>ба</w:t>
      </w:r>
      <w:proofErr w:type="gramEnd"/>
      <w:r>
        <w:t xml:space="preserve">: новбари, Ҷустуҷӯи </w:t>
      </w:r>
    </w:p>
    <w:p w:rsidR="00321F0A" w:rsidRPr="00321F0A" w:rsidRDefault="00321F0A" w:rsidP="00321F0A">
      <w:pPr>
        <w:rPr>
          <w:lang w:val="en-US"/>
        </w:rPr>
      </w:pPr>
      <w:r>
        <w:t>Тарҷумаи ҳол</w:t>
      </w:r>
    </w:p>
    <w:p w:rsidR="00321F0A" w:rsidRDefault="00321F0A" w:rsidP="00321F0A">
      <w:r>
        <w:t xml:space="preserve">Ҳарчанд ки соли таваллуд ва вафоти ӯ маълум нест ва дар бораи вай маълумот хеле кам </w:t>
      </w:r>
      <w:proofErr w:type="gramStart"/>
      <w:r>
        <w:t>ва</w:t>
      </w:r>
      <w:proofErr w:type="gramEnd"/>
      <w:r>
        <w:t xml:space="preserve"> ноқис аст, вале аз шоирони маъруфи асри худ будааст. Рашидии Самарқандӣ Абӯмуҳаммад ибни Муҳаммад яке аз шоирони форсу тоҷик аст, ки дар асрҳои ХI ва ибтидои асри </w:t>
      </w:r>
      <w:proofErr w:type="gramStart"/>
      <w:r>
        <w:t>Х</w:t>
      </w:r>
      <w:proofErr w:type="gramEnd"/>
      <w:r>
        <w:t xml:space="preserve">II зиндагони кардааст. Дар Самарқанд илмҳои расмии замонаашро омӯхтааст. Маълумоти нисбатан пурраро дар бораи Рашидӣ муаллифи «Таърихи адабиёти </w:t>
      </w:r>
      <w:proofErr w:type="gramStart"/>
      <w:r>
        <w:t>форс</w:t>
      </w:r>
      <w:proofErr w:type="gramEnd"/>
      <w:r>
        <w:t>ӣ» Ҳерман Этте додааст. Рашидӣ баъд аз хатми мадраса ва камолоти таҳсилу такмили маҳорати шоирӣ дар доираҳои адабии Карохониён ва Салҷуқиён хизмат кардааст. Шоири дарбори Хизрхони Карохонӣ (аввали асри XII</w:t>
      </w:r>
      <w:proofErr w:type="gramStart"/>
      <w:r>
        <w:t xml:space="preserve"> )</w:t>
      </w:r>
      <w:proofErr w:type="gramEnd"/>
      <w:r>
        <w:t xml:space="preserve"> будани вай ва дараҷаи саидашшуароӣ доштани ӯро нақле, ки Низомии Арӯзӣ дар «Чаҳор мақола оид ба муносибати ӯ ба Амъақи Бухорои овардааст, тасдиқ менамояд Рашидӣ бисёр ҳозирҷавоб ва базлагӯй буд, ки махсусан барои шоири дарбор лозим буд. Боре Хизрхон дар сӯҳбат бо Амъақ пурсидааст, ки ӯ дар бораи шеърхои Рашидӣ чӣ мулоҳиза дорад. Амъақ ҷавоб додааст, ки «хуб аст, </w:t>
      </w:r>
      <w:proofErr w:type="gramStart"/>
      <w:r>
        <w:t>вале</w:t>
      </w:r>
      <w:proofErr w:type="gramEnd"/>
      <w:r>
        <w:t xml:space="preserve"> андак бенамак аст». Дар ин сӯҳбат Рашидӣ ҳозир набуд, </w:t>
      </w:r>
      <w:proofErr w:type="gramStart"/>
      <w:r>
        <w:t>вақте</w:t>
      </w:r>
      <w:proofErr w:type="gramEnd"/>
      <w:r>
        <w:t xml:space="preserve"> ки ҳозир шуд, подшоҳ ба ӯ гуфтаи Амъақро нақл карда, ҷавоб гуфтанро тақозо намуд. Рашидӣ бадеҳатан гуфтааст:</w:t>
      </w:r>
    </w:p>
    <w:p w:rsidR="00321F0A" w:rsidRDefault="00321F0A" w:rsidP="00321F0A">
      <w:r>
        <w:t xml:space="preserve">Шеърҳои маро </w:t>
      </w:r>
      <w:proofErr w:type="gramStart"/>
      <w:r>
        <w:t>ба</w:t>
      </w:r>
      <w:proofErr w:type="gramEnd"/>
      <w:r>
        <w:t xml:space="preserve"> бенамакӣ</w:t>
      </w:r>
    </w:p>
    <w:p w:rsidR="00321F0A" w:rsidRDefault="00321F0A" w:rsidP="00321F0A">
      <w:r>
        <w:t>Айб кардӣ, раво бувад шояд:</w:t>
      </w:r>
    </w:p>
    <w:p w:rsidR="00321F0A" w:rsidRDefault="00321F0A" w:rsidP="00321F0A">
      <w:r>
        <w:t>Шеъри ман ҳамчу шакару шаҳ</w:t>
      </w:r>
      <w:proofErr w:type="gramStart"/>
      <w:r>
        <w:t>д аст</w:t>
      </w:r>
      <w:proofErr w:type="gramEnd"/>
      <w:r>
        <w:t>,</w:t>
      </w:r>
    </w:p>
    <w:p w:rsidR="00321F0A" w:rsidRDefault="00321F0A" w:rsidP="00321F0A">
      <w:r>
        <w:t>Андар ин ду намак намебояд.</w:t>
      </w:r>
    </w:p>
    <w:p w:rsidR="00321F0A" w:rsidRDefault="00321F0A" w:rsidP="00321F0A">
      <w:proofErr w:type="gramStart"/>
      <w:r>
        <w:t>Шал</w:t>
      </w:r>
      <w:proofErr w:type="gramEnd"/>
      <w:r>
        <w:t>ғаму боқилост гуфтаи ту,</w:t>
      </w:r>
    </w:p>
    <w:p w:rsidR="00321F0A" w:rsidRPr="00321F0A" w:rsidRDefault="00321F0A" w:rsidP="00321F0A">
      <w:r>
        <w:t xml:space="preserve">Намак, </w:t>
      </w:r>
      <w:proofErr w:type="gramStart"/>
      <w:r>
        <w:t>эй</w:t>
      </w:r>
      <w:proofErr w:type="gramEnd"/>
      <w:r>
        <w:t xml:space="preserve"> қа</w:t>
      </w:r>
      <w:r>
        <w:t>лтабон, туро шояд.</w:t>
      </w:r>
    </w:p>
    <w:p w:rsidR="00321F0A" w:rsidRPr="00321F0A" w:rsidRDefault="00321F0A" w:rsidP="00321F0A">
      <w:r>
        <w:t>Ровӣ нақ</w:t>
      </w:r>
      <w:proofErr w:type="gramStart"/>
      <w:r>
        <w:t>л</w:t>
      </w:r>
      <w:proofErr w:type="gramEnd"/>
      <w:r>
        <w:t xml:space="preserve"> мекунад, ки шоҳ аз ин ҷавоб хурсанд шуд. Дар сӯҳбати ӯ одатан ҳар </w:t>
      </w:r>
      <w:proofErr w:type="gramStart"/>
      <w:r>
        <w:t>р</w:t>
      </w:r>
      <w:proofErr w:type="gramEnd"/>
      <w:r>
        <w:t xml:space="preserve">ӯз чор табақ тилло мегузоштанд. Он </w:t>
      </w:r>
      <w:proofErr w:type="gramStart"/>
      <w:r>
        <w:t>р</w:t>
      </w:r>
      <w:proofErr w:type="gramEnd"/>
      <w:r>
        <w:t xml:space="preserve">ӯз подшоҳ ҳар чор табақ тиллоро ба Рашидӣ бахшид. То кадом </w:t>
      </w:r>
      <w:proofErr w:type="gramStart"/>
      <w:r>
        <w:t>дара</w:t>
      </w:r>
      <w:proofErr w:type="gramEnd"/>
      <w:r>
        <w:t>ҷа дуруст будани нақлро тасдиқ кардан душвор аст, вале ин далели он аст, ки Рашидӣ маҳорати ҳозирҷавобӣ, латифагӯӣ ва табъи хуш доштааст. Хусусияти дигари ҷолиби диққат дар эҷодиёт ва ҳиссиёти Рашидӣ ватандӯ</w:t>
      </w:r>
      <w:proofErr w:type="gramStart"/>
      <w:r>
        <w:t>ст</w:t>
      </w:r>
      <w:proofErr w:type="gramEnd"/>
      <w:r>
        <w:t xml:space="preserve">ӣ ва ифтихори миллист. Масалан, дар замони ҳукумронии феодалҳои турк муносибат </w:t>
      </w:r>
      <w:proofErr w:type="gramStart"/>
      <w:r>
        <w:t>ба</w:t>
      </w:r>
      <w:proofErr w:type="gramEnd"/>
      <w:r>
        <w:t xml:space="preserve"> шоирони классики миллии давраи ҳукумронии феодалҳои тоҷик Сомониён тағйир ёфт. Баъзе шоирони дарбор аз қабили Муиззӣ ва</w:t>
      </w:r>
      <w:proofErr w:type="gramStart"/>
      <w:r>
        <w:t>.Х</w:t>
      </w:r>
      <w:proofErr w:type="gramEnd"/>
      <w:r>
        <w:t xml:space="preserve">оқонӣ онҳоро ҳаҷву тамасхур карданд. Рашидӣ ҳамчун шоири ватанпарвар тарафи эшонро гирифта, эҷоди он шоиронро ҳимоя кардааст. Масалан, ӯ дар бораи миқдори мероси адабии </w:t>
      </w:r>
      <w:proofErr w:type="gramStart"/>
      <w:r>
        <w:t>Р</w:t>
      </w:r>
      <w:proofErr w:type="gramEnd"/>
      <w:r>
        <w:t>ӯдакӣ маълумоти қиматбаҳое дода, вайро зебандаи сарварии шоирон донистааст. Шояд аз сабаби барои шоирони ватандӯ</w:t>
      </w:r>
      <w:proofErr w:type="gramStart"/>
      <w:r>
        <w:t>ст</w:t>
      </w:r>
      <w:proofErr w:type="gramEnd"/>
      <w:r>
        <w:t xml:space="preserve"> номусоид будани шароити дарбори Карахониён бошад, ки Рашидӣ аз ватан ҳиҷрат карда, аз шаҳре ба шаҳре, аз дарборе ба дарборе гаштааст. Вай аз дарбори Карахониён ба дарбори Салҷуқиёни Хуросон Туғоншоҳ </w:t>
      </w:r>
      <w:proofErr w:type="gramStart"/>
      <w:r>
        <w:t xml:space="preserve">( </w:t>
      </w:r>
      <w:proofErr w:type="gramEnd"/>
      <w:r>
        <w:t>ҳукумрониаш байни 1174 – 1186) ва Мозандорон Ҳисомуддавла Ардашер ( 1172 – 1207) рафта, шоири дарборӣ шудааст. Рашидӣ асосан шоири қасидасаро мебошад. Қасидаҳои ӯро аз ҷиҳати шакл ба қасидаҳои Анварӣ баробар медонанд, вале аз ҷиҳати мазмун аз вай пасттар мешуморанд</w:t>
      </w:r>
      <w:proofErr w:type="gramStart"/>
      <w:r>
        <w:t xml:space="preserve"> .</w:t>
      </w:r>
      <w:proofErr w:type="gramEnd"/>
      <w:r>
        <w:t xml:space="preserve"> Рашидӣ ҳам монанди Анварӣ илова ба шоирӣ, аҳли илм –мунаҷҷим ҳам будааст ва аз шоирони забардасти замони худ ба ҳисоб рафта, ӯро ба дараҷаи устодӣ мешинохтаанд. Қасидасарои моҳиру машҳур</w:t>
      </w:r>
      <w:proofErr w:type="gramStart"/>
      <w:r>
        <w:t xml:space="preserve"> З</w:t>
      </w:r>
      <w:proofErr w:type="gramEnd"/>
      <w:r>
        <w:t xml:space="preserve">аҳири Форёбиро шогирди ӯ медонанд. Рашидӣ дар </w:t>
      </w:r>
      <w:r>
        <w:lastRenderedPageBreak/>
        <w:t>охири умраш аз хизмати дарбор ва умуман дунёҷӯӣ даст кашида, гӯшанишин шудааст. Ниҳоят дар шаҳри Табрез вафот кардааст ва қабраш дар қабристони «Мақ</w:t>
      </w:r>
      <w:r>
        <w:t>баратушшуаро</w:t>
      </w:r>
      <w:proofErr w:type="gramStart"/>
      <w:r>
        <w:t>»-</w:t>
      </w:r>
      <w:proofErr w:type="gramEnd"/>
      <w:r>
        <w:t>и Сухроб будааст.</w:t>
      </w:r>
    </w:p>
    <w:p w:rsidR="00321F0A" w:rsidRPr="00321F0A" w:rsidRDefault="00321F0A" w:rsidP="00321F0A">
      <w:pPr>
        <w:rPr>
          <w:lang w:val="en-US"/>
        </w:rPr>
      </w:pPr>
      <w:r>
        <w:t>Эҷодиёти Рашидии Самарқан</w:t>
      </w:r>
      <w:r>
        <w:t>дӣ</w:t>
      </w:r>
    </w:p>
    <w:p w:rsidR="00321F0A" w:rsidRDefault="00321F0A" w:rsidP="00321F0A">
      <w:r>
        <w:t>Муҳаммад Авфӣ дар «Чаҳор мақола» ӯро аз шоирони машҳури замон донистаанд, Оид ба шарҳ</w:t>
      </w:r>
      <w:proofErr w:type="gramStart"/>
      <w:r>
        <w:t>и ҳол</w:t>
      </w:r>
      <w:proofErr w:type="gramEnd"/>
      <w:r>
        <w:t xml:space="preserve"> ва тафсилоти зиндагиаш маълумоти кофӣ нест, Рашидии Самарқандӣ бо чанде аз шоирони давр мушоира ва мукотиба (бо Масъуди Саъди Салмон) доштааст, Осори Рашидии Самарқандӣ муқаттаот, порчаҳои пароканда аз маснавиҳо ва қасидаҳо мебошанд, ки тавассути тазкираҳо асарҳои адабиётшиносиву таърихӣ дастрас гардидаанд, Дар онҳо ахлоқи нек ва илму дониш васф шудааст, Ашъори Рашидии Самарқандӣ пуробуранг ва соддаву фасеҳ аст ( дар «Алмӯъҷам» </w:t>
      </w:r>
      <w:proofErr w:type="gramStart"/>
      <w:r>
        <w:t>-и</w:t>
      </w:r>
      <w:proofErr w:type="gramEnd"/>
      <w:r>
        <w:t xml:space="preserve"> Шамси Қайси Розӣ 26 байти ӯ ҳамчун намунаи санъати мувашшаҳ оварда шудааст), Манзумаҳои «Зинатнома», «Меҳру Вафо» ва чанд асарҳои мансур ҳам ба Рашидии Самарқандӣ, нисбат дода мешаванд, ки дастрас нагардидаанд. Мероси Рашидӣ то ба замони мо хеле кам омада расидааст. Қитъаи машҳури ӯ дар ҳаққи </w:t>
      </w:r>
      <w:proofErr w:type="gramStart"/>
      <w:r>
        <w:t>Р</w:t>
      </w:r>
      <w:proofErr w:type="gramEnd"/>
      <w:r>
        <w:t xml:space="preserve">ӯдакӣ гувоҳ аст, ки пайрав ва мухлиси боэътимоди устод Абӯабдуллои Рӯдакӣ будааст. Вай шеърҳо </w:t>
      </w:r>
      <w:proofErr w:type="gramStart"/>
      <w:r>
        <w:t>Р</w:t>
      </w:r>
      <w:proofErr w:type="gramEnd"/>
      <w:r>
        <w:t xml:space="preserve">ӯдакиро хонда, аз бисёрии миқдори он ҳайрат намуда ва барои муайян намудани ададаш кӯшиш намудааст. Рашидӣ устод </w:t>
      </w:r>
      <w:proofErr w:type="gramStart"/>
      <w:r>
        <w:t>Р</w:t>
      </w:r>
      <w:proofErr w:type="gramEnd"/>
      <w:r>
        <w:t>ӯдакиро сарвари шуаро донистааст ва миқдори ашъори ӯро як миллиону сесад ҳазор мисраъ донистааст:</w:t>
      </w:r>
    </w:p>
    <w:p w:rsidR="00321F0A" w:rsidRDefault="00321F0A" w:rsidP="00321F0A">
      <w:r>
        <w:t xml:space="preserve">Гар саре ёбад </w:t>
      </w:r>
      <w:proofErr w:type="gramStart"/>
      <w:r>
        <w:t>ба</w:t>
      </w:r>
      <w:proofErr w:type="gramEnd"/>
      <w:r>
        <w:t xml:space="preserve"> олам кас ба некушоирӣ,</w:t>
      </w:r>
    </w:p>
    <w:p w:rsidR="00321F0A" w:rsidRDefault="00321F0A" w:rsidP="00321F0A">
      <w:r>
        <w:t>Рудакиро бар сари он шоирон зебад сарӣ.</w:t>
      </w:r>
    </w:p>
    <w:p w:rsidR="00321F0A" w:rsidRDefault="00321F0A" w:rsidP="00321F0A">
      <w:r>
        <w:t>Шеъри ӯро баршумурдам сездаҳ раҳ сад ҳазор,</w:t>
      </w:r>
    </w:p>
    <w:p w:rsidR="00321F0A" w:rsidRPr="00321F0A" w:rsidRDefault="00321F0A" w:rsidP="00321F0A">
      <w:r>
        <w:t>Ҳам фузун ояд, агар чуно</w:t>
      </w:r>
      <w:r>
        <w:t>н ки бояд бишмарӣ.</w:t>
      </w:r>
    </w:p>
    <w:p w:rsidR="00E97047" w:rsidRPr="00321F0A" w:rsidRDefault="00321F0A" w:rsidP="00321F0A">
      <w:r>
        <w:t>Мутаассифона, осори Рашидии Самарқандӣ ҳамроҳи девони ашъораш нобуд шудааст.</w:t>
      </w:r>
    </w:p>
    <w:sectPr w:rsidR="00E97047" w:rsidRPr="00321F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AAB"/>
    <w:rsid w:val="0005580E"/>
    <w:rsid w:val="001724A4"/>
    <w:rsid w:val="001E4AAB"/>
    <w:rsid w:val="001F3A43"/>
    <w:rsid w:val="00321F0A"/>
    <w:rsid w:val="00373057"/>
    <w:rsid w:val="0058226A"/>
    <w:rsid w:val="005D39AF"/>
    <w:rsid w:val="007A4002"/>
    <w:rsid w:val="00C41157"/>
    <w:rsid w:val="00CB34F8"/>
    <w:rsid w:val="00D579CE"/>
    <w:rsid w:val="00E13014"/>
    <w:rsid w:val="00E97047"/>
    <w:rsid w:val="00EE1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2012-04-23T17:23:00Z</dcterms:created>
  <dcterms:modified xsi:type="dcterms:W3CDTF">2012-04-23T17:23:00Z</dcterms:modified>
</cp:coreProperties>
</file>