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1B" w:rsidRPr="00A47EDF" w:rsidRDefault="0098141B" w:rsidP="0098141B">
      <w:pPr>
        <w:spacing w:before="120"/>
        <w:jc w:val="center"/>
        <w:rPr>
          <w:b/>
          <w:bCs/>
          <w:sz w:val="32"/>
          <w:szCs w:val="32"/>
        </w:rPr>
      </w:pPr>
      <w:r w:rsidRPr="00A47EDF">
        <w:rPr>
          <w:b/>
          <w:bCs/>
          <w:sz w:val="32"/>
          <w:szCs w:val="32"/>
        </w:rPr>
        <w:t>Амурская область</w:t>
      </w:r>
    </w:p>
    <w:p w:rsidR="0098141B" w:rsidRDefault="0098141B" w:rsidP="0098141B">
      <w:pPr>
        <w:spacing w:before="120"/>
        <w:ind w:firstLine="567"/>
        <w:jc w:val="both"/>
      </w:pPr>
      <w:r w:rsidRPr="00A47EDF">
        <w:t>Амурская область расположена на юго-востоке РФ. Граничит на юге и юго-западе с Китаем, на севере - с Республикой Саха, на северо-востоке и востоке - с Хабаровским краем, на юго-востоке - с Еврейской АО. В северной части области находится Становой хребет (высота до 2312 м), южнее - горная цепь хребтов Янкан, Тукурингра, Соктахан, Дажгды; около 2/5 территории занимают Зейско-Буреинская и Амурско-Зейская равнины. Главные реки: Амур, Зея, Бурея.</w:t>
      </w:r>
    </w:p>
    <w:p w:rsidR="0098141B" w:rsidRDefault="0098141B" w:rsidP="0098141B">
      <w:pPr>
        <w:spacing w:before="120"/>
        <w:ind w:firstLine="567"/>
        <w:jc w:val="both"/>
      </w:pPr>
      <w:r w:rsidRPr="00A47EDF">
        <w:t>Амурская область лежит в умеренном тепловом поясе. Климат области - континентальный с муссонными чертами. Почти весь год на территории области бывает маловетреная погода. Средняя годовая скорость ветра не более 3,6 м/сек. Средняя температура января на юге - 27,6 градуса холода, а на севере - 32,8. На каждые 100 км расстояния она понижается на 0,76 градуса. Средняя температура воздуха в июле изменяется от 20,7 градуса до 17,6. Количество осадков - около 850 мм в год. Почвы - бурые лесные. На территории области распространены хвойные и смешанные леса маньчжурского типа. В горах - заросли кедрового стланика и горная тундра.</w:t>
      </w:r>
    </w:p>
    <w:p w:rsidR="0098141B" w:rsidRDefault="0098141B" w:rsidP="0098141B">
      <w:pPr>
        <w:spacing w:before="120"/>
        <w:ind w:firstLine="567"/>
        <w:jc w:val="both"/>
      </w:pPr>
      <w:r w:rsidRPr="00A47EDF">
        <w:t>Уникальные памятники природы, своеобразие флоры и фауны, приграничное положение области обусловливают предпосылки для масштабного развития международного туризма в регионе с привлечением иностранных инвестиций.</w:t>
      </w:r>
    </w:p>
    <w:p w:rsidR="0098141B" w:rsidRDefault="0098141B" w:rsidP="0098141B">
      <w:pPr>
        <w:spacing w:before="120"/>
        <w:ind w:firstLine="567"/>
        <w:jc w:val="both"/>
      </w:pPr>
      <w:r w:rsidRPr="00A47EDF">
        <w:t xml:space="preserve">Русскими людьми Приамурье было открыто в первой половине XVII века (1643-1644гг.) отрядом землепроходцев во главе с Василием Даниловичем Поярковым. В 1649 Приамурье исследовал землепроходец Ерофей Павлович Хабаров, он основал Албазин - главный город русских владений в Приамурье. В 1854 году начинаются так называемые "муравьевские сплавы"- переселение казаков из Забайкалья в низовья Амура, и Приамурье окончательно вошло в состав России. </w:t>
      </w:r>
    </w:p>
    <w:p w:rsidR="0098141B" w:rsidRDefault="0098141B" w:rsidP="0098141B">
      <w:pPr>
        <w:spacing w:before="120"/>
        <w:ind w:firstLine="567"/>
        <w:jc w:val="both"/>
      </w:pPr>
      <w:r w:rsidRPr="00A47EDF">
        <w:t xml:space="preserve">По Указу императора от 20 (8) декабря 1858 года была учреждена Амурская область. Началось хозяйственное освоение Приамурья. Основное население Амурской области - пришлое, было несколько волн переселенцев. Вначале переселены были на Амур забайкальские казаки, образовавшие Амурское казачье войско, основавшие цепь станиц и хуторов в долине рек Амур и Зея. Вторую большую группу населения до революции основали крестьяне, переселение которых из центральных районов России началось с 1859 года. </w:t>
      </w:r>
    </w:p>
    <w:p w:rsidR="0098141B" w:rsidRDefault="0098141B" w:rsidP="0098141B">
      <w:pPr>
        <w:spacing w:before="120"/>
        <w:ind w:firstLine="567"/>
        <w:jc w:val="both"/>
      </w:pPr>
      <w:r w:rsidRPr="00A47EDF">
        <w:t>В апреле 1920 года, чтобы избежать войны Японией, было образовано "буферное" демократическое государство - ДВР, с центром в г. Чите из Амурской, Забайкальской, Камчатской, Сахалинской, Приморской областей, просуществовавшее 2 года. В ноябре 1922 года ДВР присоединилась к РСФСР, 8 ноября того же года Амурская область была переименована в Амурскую губернию и просуществовала в этом качестве до 1926 года. Дата образования области в составе Российской Федерации - 20 октября 1932 г. В период административных преобразований 20-30-х годов 20 века область входила в состав Дальневосточной республики Дальневосточного края. С октября 1938 г. область вошла в состав Хабаровского края. В августе 1948 г. Амурская область была выделена из его состава в самостоятельную область.</w:t>
      </w:r>
    </w:p>
    <w:p w:rsidR="0098141B" w:rsidRDefault="0098141B" w:rsidP="0098141B">
      <w:pPr>
        <w:spacing w:before="120"/>
        <w:ind w:firstLine="567"/>
        <w:jc w:val="both"/>
      </w:pPr>
      <w:r w:rsidRPr="00A47EDF">
        <w:t xml:space="preserve">Площадь территории - 363.7 тыс. кв.км (2.13% РФ). Центр региона: город Благовещенск. Год образования - 1858. Население - 216.7 тысяч жителей (1994 г.). Расстояние от Москвы до Благовещенска - 7985 км. В городе 2 района: Ленинский и Пограничный. </w:t>
      </w:r>
    </w:p>
    <w:p w:rsidR="0098141B" w:rsidRDefault="0098141B" w:rsidP="0098141B">
      <w:pPr>
        <w:spacing w:before="120"/>
        <w:ind w:firstLine="567"/>
        <w:jc w:val="both"/>
      </w:pPr>
      <w:r w:rsidRPr="00A47EDF">
        <w:t xml:space="preserve">Албазинский острог - крупнейшее укрепленное поселение русских первопроходцев на Амуре во второй половине XVII века. Основанный в 1665 году Албазин быстро превратился в хозяйственный, административный и культурный центр русских поселенцев на Амуре. В 1670, 1685 и 1686-1687 гг. Албазинский острог трижды осаждали войска маньчжурского Китая. После подписания Нерчинского договора (1689 г.) защитники крепости покинули ее, разрушив укрепления (Амурская область, Сковородинский район, с. Албазино). </w:t>
      </w:r>
    </w:p>
    <w:p w:rsidR="0098141B" w:rsidRDefault="0098141B" w:rsidP="0098141B">
      <w:pPr>
        <w:spacing w:before="120"/>
        <w:ind w:firstLine="567"/>
        <w:jc w:val="both"/>
      </w:pPr>
      <w:r w:rsidRPr="00A47EDF">
        <w:t xml:space="preserve">Городище "Гора Шапка", основанное в конце I тысячелетия, было населено племенами мохэ и чжурчжэней. Входило в систему оборонительных сооружений Империи Цзинь на Амуре. Сохранились укрепления - рвы, валы. Обнаружено в 1913 г. Е.В. Гонсовичем. Обследовано в 1979 г. Е.И. Деревянко (Михайловский район, 4-5 км западнее с. Поярково). Стоянки нижнего и верхнего палеолита у с. Кумары (300-12 тыс.лет) - один из древнейших памятников археологии Дальнего Востока. Обнаружен в 1953 г. А.П. Окладниковым (Шимановский район на местебывшего села Кумары). </w:t>
      </w:r>
    </w:p>
    <w:p w:rsidR="0098141B" w:rsidRPr="00A47EDF" w:rsidRDefault="0098141B" w:rsidP="0098141B">
      <w:pPr>
        <w:spacing w:before="120"/>
        <w:ind w:firstLine="567"/>
        <w:jc w:val="both"/>
      </w:pPr>
      <w:r w:rsidRPr="00A47EDF">
        <w:t>Кладбище динозавров - уникальный памятник природы, расположенный на юго-восточной окраине г. Благовещенска, на первой цокольной террасе р. Амур. Площадь памятника - 10000 кв.м., мощность костеносных слоев - до двух метров. Из останков извлеченных с правого берега р. Амур в 1911 г. смонтирован скелет динозавра для музея Всесоюзного геологического института в г. Санкт-Петербурге.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41B"/>
    <w:rsid w:val="004117D7"/>
    <w:rsid w:val="00616072"/>
    <w:rsid w:val="008B35EE"/>
    <w:rsid w:val="0098141B"/>
    <w:rsid w:val="00A47EDF"/>
    <w:rsid w:val="00B42C45"/>
    <w:rsid w:val="00B47B6A"/>
    <w:rsid w:val="00E4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B4AC85-DEC4-43C4-A305-83410EE7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1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8141B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2978</Words>
  <Characters>1699</Characters>
  <Application>Microsoft Office Word</Application>
  <DocSecurity>0</DocSecurity>
  <Lines>14</Lines>
  <Paragraphs>9</Paragraphs>
  <ScaleCrop>false</ScaleCrop>
  <Company>Home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Амурская область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